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4C96" w14:textId="5ABE6705" w:rsidR="00D2305F" w:rsidRDefault="00D2305F" w:rsidP="00D2305F">
      <w:pPr>
        <w:rPr>
          <w:rFonts w:asciiTheme="minorHAnsi" w:hAnsiTheme="minorHAnsi" w:cstheme="minorBidi"/>
          <w:color w:val="1F497D"/>
          <w:sz w:val="22"/>
          <w:szCs w:val="22"/>
        </w:rPr>
      </w:pPr>
      <w:bookmarkStart w:id="0" w:name="_Hlk65488348"/>
      <w:bookmarkStart w:id="1" w:name="_Hlk61860917"/>
      <w:r>
        <w:rPr>
          <w:rFonts w:asciiTheme="minorHAnsi" w:hAnsiTheme="minorHAnsi" w:cstheme="minorBidi"/>
          <w:color w:val="1F497D"/>
          <w:sz w:val="22"/>
          <w:szCs w:val="22"/>
        </w:rPr>
        <w:t xml:space="preserve">Attached is information on writing competencies.  </w:t>
      </w:r>
    </w:p>
    <w:p w14:paraId="724BDF18" w14:textId="77777777" w:rsidR="00D2305F" w:rsidRDefault="00D2305F" w:rsidP="00D2305F">
      <w:pPr>
        <w:rPr>
          <w:rFonts w:asciiTheme="minorHAnsi" w:hAnsiTheme="minorHAnsi" w:cstheme="minorBidi"/>
          <w:color w:val="1F497D"/>
          <w:sz w:val="22"/>
          <w:szCs w:val="22"/>
        </w:rPr>
      </w:pPr>
    </w:p>
    <w:p w14:paraId="63BA9C4B" w14:textId="74FEC77E" w:rsidR="00D2305F" w:rsidRDefault="00D2305F" w:rsidP="00D2305F">
      <w:pPr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Theme="minorHAnsi" w:hAnsiTheme="minorHAnsi" w:cstheme="minorBidi"/>
          <w:color w:val="1F497D"/>
          <w:sz w:val="22"/>
          <w:szCs w:val="22"/>
        </w:rPr>
        <w:t xml:space="preserve">You also have the resource of the </w:t>
      </w:r>
      <w:hyperlink r:id="rId4" w:history="1">
        <w:r w:rsidR="00592947" w:rsidRPr="00592947">
          <w:rPr>
            <w:rStyle w:val="Hyperlink"/>
            <w:rFonts w:asciiTheme="minorHAnsi" w:hAnsiTheme="minorHAnsi" w:cstheme="minorBidi"/>
            <w:sz w:val="22"/>
            <w:szCs w:val="22"/>
          </w:rPr>
          <w:t>CMU Writing Center</w:t>
        </w:r>
      </w:hyperlink>
    </w:p>
    <w:p w14:paraId="090ADDC3" w14:textId="77777777" w:rsidR="00AA3E82" w:rsidRDefault="00AA3E82" w:rsidP="00D2305F">
      <w:pPr>
        <w:rPr>
          <w:rFonts w:asciiTheme="minorHAnsi" w:hAnsiTheme="minorHAnsi" w:cstheme="minorBidi"/>
          <w:color w:val="1F497D"/>
          <w:sz w:val="22"/>
          <w:szCs w:val="22"/>
        </w:rPr>
      </w:pPr>
    </w:p>
    <w:p w14:paraId="00EA46A1" w14:textId="77777777" w:rsidR="00AA3E82" w:rsidRDefault="00AA3E82" w:rsidP="00D2305F">
      <w:pPr>
        <w:rPr>
          <w:rFonts w:asciiTheme="minorHAnsi" w:hAnsiTheme="minorHAnsi" w:cstheme="minorBidi"/>
          <w:color w:val="1F497D"/>
          <w:sz w:val="22"/>
          <w:szCs w:val="22"/>
        </w:rPr>
      </w:pPr>
    </w:p>
    <w:p w14:paraId="36A43839" w14:textId="77777777" w:rsidR="00AA3E82" w:rsidRDefault="00AA3E82" w:rsidP="00D2305F">
      <w:pPr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Theme="minorHAnsi" w:hAnsiTheme="minorHAnsi" w:cstheme="minorBidi"/>
          <w:color w:val="1F497D"/>
          <w:sz w:val="22"/>
          <w:szCs w:val="22"/>
        </w:rPr>
        <w:t>Documents include</w:t>
      </w:r>
      <w:r w:rsidR="00D957C1">
        <w:rPr>
          <w:rFonts w:asciiTheme="minorHAnsi" w:hAnsiTheme="minorHAnsi" w:cstheme="minorBidi"/>
          <w:color w:val="1F497D"/>
          <w:sz w:val="22"/>
          <w:szCs w:val="22"/>
        </w:rPr>
        <w:t>d</w:t>
      </w:r>
      <w:r>
        <w:rPr>
          <w:rFonts w:asciiTheme="minorHAnsi" w:hAnsiTheme="minorHAnsi" w:cstheme="minorBidi"/>
          <w:color w:val="1F497D"/>
          <w:sz w:val="22"/>
          <w:szCs w:val="22"/>
        </w:rPr>
        <w:t xml:space="preserve"> in email:</w:t>
      </w:r>
    </w:p>
    <w:p w14:paraId="550DC337" w14:textId="77777777" w:rsidR="00AA3E82" w:rsidRDefault="00AA3E82" w:rsidP="00D2305F">
      <w:pPr>
        <w:rPr>
          <w:rFonts w:asciiTheme="minorHAnsi" w:hAnsiTheme="minorHAnsi" w:cstheme="minorBidi"/>
          <w:color w:val="1F497D"/>
          <w:sz w:val="22"/>
          <w:szCs w:val="22"/>
        </w:rPr>
      </w:pPr>
    </w:p>
    <w:p w14:paraId="0C06F87D" w14:textId="77777777" w:rsidR="00AA3E82" w:rsidRDefault="00AA3E82" w:rsidP="00D2305F">
      <w:pPr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Theme="minorHAnsi" w:hAnsiTheme="minorHAnsi" w:cstheme="minorBidi"/>
          <w:color w:val="1F497D"/>
          <w:sz w:val="22"/>
          <w:szCs w:val="22"/>
        </w:rPr>
        <w:t>Tips for Writing Competencies</w:t>
      </w:r>
    </w:p>
    <w:p w14:paraId="02778F48" w14:textId="77777777" w:rsidR="00AA3E82" w:rsidRDefault="00AA3E82" w:rsidP="00D2305F">
      <w:pPr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Theme="minorHAnsi" w:hAnsiTheme="minorHAnsi" w:cstheme="minorBidi"/>
          <w:color w:val="1F497D"/>
          <w:sz w:val="22"/>
          <w:szCs w:val="22"/>
        </w:rPr>
        <w:t>Action Verb List</w:t>
      </w:r>
    </w:p>
    <w:p w14:paraId="3FC075A7" w14:textId="77777777" w:rsidR="00AA3E82" w:rsidRDefault="00AA3E82" w:rsidP="00D2305F">
      <w:pPr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Theme="minorHAnsi" w:hAnsiTheme="minorHAnsi" w:cstheme="minorBidi"/>
          <w:color w:val="1F497D"/>
          <w:sz w:val="22"/>
          <w:szCs w:val="22"/>
        </w:rPr>
        <w:t>Blooms Taxonomy</w:t>
      </w:r>
    </w:p>
    <w:p w14:paraId="066063C0" w14:textId="5A82D8DF" w:rsidR="00AA3E82" w:rsidRDefault="00AA3E82" w:rsidP="00D2305F">
      <w:pPr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Theme="minorHAnsi" w:hAnsiTheme="minorHAnsi" w:cstheme="minorBidi"/>
          <w:color w:val="1F497D"/>
          <w:sz w:val="22"/>
          <w:szCs w:val="22"/>
        </w:rPr>
        <w:t>Sample</w:t>
      </w:r>
      <w:r w:rsidR="00A4117B">
        <w:rPr>
          <w:rFonts w:asciiTheme="minorHAnsi" w:hAnsiTheme="minorHAnsi" w:cstheme="minorBidi"/>
          <w:color w:val="1F497D"/>
          <w:sz w:val="22"/>
          <w:szCs w:val="22"/>
        </w:rPr>
        <w:t xml:space="preserve"> Grad </w:t>
      </w:r>
      <w:r>
        <w:rPr>
          <w:rFonts w:asciiTheme="minorHAnsi" w:hAnsiTheme="minorHAnsi" w:cstheme="minorBidi"/>
          <w:color w:val="1F497D"/>
          <w:sz w:val="22"/>
          <w:szCs w:val="22"/>
        </w:rPr>
        <w:t xml:space="preserve">Competencies </w:t>
      </w:r>
      <w:bookmarkEnd w:id="0"/>
    </w:p>
    <w:bookmarkEnd w:id="1"/>
    <w:p w14:paraId="48B0D9B7" w14:textId="77777777" w:rsidR="00614468" w:rsidRDefault="00614468">
      <w:pPr>
        <w:rPr>
          <w:rFonts w:asciiTheme="minorHAnsi" w:hAnsiTheme="minorHAnsi" w:cstheme="minorBidi"/>
          <w:color w:val="1F497D"/>
          <w:sz w:val="22"/>
          <w:szCs w:val="22"/>
        </w:rPr>
      </w:pPr>
    </w:p>
    <w:sectPr w:rsidR="00614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05F"/>
    <w:rsid w:val="00145854"/>
    <w:rsid w:val="00365087"/>
    <w:rsid w:val="00497708"/>
    <w:rsid w:val="00592947"/>
    <w:rsid w:val="00614468"/>
    <w:rsid w:val="00802CA0"/>
    <w:rsid w:val="0098068C"/>
    <w:rsid w:val="00A4117B"/>
    <w:rsid w:val="00AA3E82"/>
    <w:rsid w:val="00D2305F"/>
    <w:rsid w:val="00D74902"/>
    <w:rsid w:val="00D957C1"/>
    <w:rsid w:val="00DC414F"/>
    <w:rsid w:val="00D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38B3"/>
  <w15:chartTrackingRefBased/>
  <w15:docId w15:val="{0E3D113C-9A20-49DA-B0FE-38B70727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05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mich.edu/academics/colleges/liberal-arts-social-sciences/centers-institutes/writing-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Michigan University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Schmittler, Kathleen Lyn</dc:creator>
  <cp:keywords/>
  <dc:description/>
  <cp:lastModifiedBy>Schmittler, Kathleen Lyn</cp:lastModifiedBy>
  <cp:revision>2</cp:revision>
  <dcterms:created xsi:type="dcterms:W3CDTF">2022-09-27T13:15:00Z</dcterms:created>
  <dcterms:modified xsi:type="dcterms:W3CDTF">2022-09-27T13:15:00Z</dcterms:modified>
</cp:coreProperties>
</file>